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37F675D5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B904A3" w:rsidRPr="00B904A3">
        <w:rPr>
          <w:rFonts w:ascii="Calibri" w:hAnsi="Calibri" w:cs="Calibri"/>
          <w:sz w:val="24"/>
          <w:szCs w:val="24"/>
          <w:lang w:eastAsia="ja-JP"/>
        </w:rPr>
        <w:t>uno o pi</w:t>
      </w:r>
      <w:r w:rsidR="00B904A3">
        <w:rPr>
          <w:rFonts w:ascii="Calibri" w:hAnsi="Calibri" w:cs="Calibri"/>
          <w:sz w:val="24"/>
          <w:szCs w:val="24"/>
          <w:lang w:eastAsia="ja-JP"/>
        </w:rPr>
        <w:t>ù</w:t>
      </w:r>
      <w:r w:rsidR="00B904A3" w:rsidRPr="00B904A3">
        <w:rPr>
          <w:rFonts w:ascii="Calibri" w:hAnsi="Calibri" w:cs="Calibri"/>
          <w:sz w:val="24"/>
          <w:szCs w:val="24"/>
          <w:lang w:eastAsia="ja-JP"/>
        </w:rPr>
        <w:t xml:space="preserve"> corsi di </w:t>
      </w:r>
      <w:bookmarkStart w:id="0" w:name="_Hlk158715151"/>
      <w:r w:rsidR="00B904A3" w:rsidRPr="00B904A3">
        <w:rPr>
          <w:rFonts w:ascii="Calibri" w:hAnsi="Calibri" w:cs="Calibri"/>
          <w:sz w:val="24"/>
          <w:szCs w:val="24"/>
          <w:lang w:eastAsia="ja-JP"/>
        </w:rPr>
        <w:t xml:space="preserve">formazione </w:t>
      </w:r>
      <w:bookmarkEnd w:id="0"/>
      <w:r w:rsidR="00B904A3" w:rsidRPr="00B904A3">
        <w:rPr>
          <w:rFonts w:ascii="Calibri" w:hAnsi="Calibri" w:cs="Calibri"/>
          <w:sz w:val="24"/>
          <w:szCs w:val="24"/>
          <w:lang w:eastAsia="ja-JP"/>
        </w:rPr>
        <w:t>per operatore socio-sanitario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Z783BF22C7, PROG-1312-PR-1 DM 01.10.20 – Codice CUP: H21H22000110001 CIG: 9728161C68 E PROG-444 DM 37847 DEL 13.10.2022 MINORI MSNA - CUP: H71H23000000001 CIG: Z6A3BF23E8)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 xml:space="preserve">se persona </w:t>
      </w:r>
      <w:proofErr w:type="gramStart"/>
      <w:r w:rsidR="007506BA">
        <w:rPr>
          <w:rFonts w:ascii="Calibri" w:hAnsi="Calibri" w:cs="Calibri"/>
          <w:i/>
          <w:iCs/>
          <w:sz w:val="24"/>
          <w:szCs w:val="24"/>
        </w:rPr>
        <w:t>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</w:t>
      </w:r>
      <w:proofErr w:type="gramEnd"/>
      <w:r w:rsidR="00703C47">
        <w:rPr>
          <w:rFonts w:ascii="Calibri" w:hAnsi="Calibri" w:cs="Calibri"/>
          <w:sz w:val="24"/>
          <w:szCs w:val="24"/>
        </w:rPr>
        <w:t>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68BF0DF8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</w:p>
    <w:p w14:paraId="5831892A" w14:textId="1999823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</w:t>
      </w:r>
      <w:proofErr w:type="gramStart"/>
      <w:r w:rsidRPr="00C80AF9">
        <w:rPr>
          <w:rFonts w:ascii="Calibri" w:hAnsi="Calibri" w:cs="Calibri"/>
          <w:sz w:val="24"/>
          <w:szCs w:val="24"/>
          <w:lang w:eastAsia="ja-JP"/>
        </w:rPr>
        <w:t>ed</w:t>
      </w:r>
      <w:proofErr w:type="gramEnd"/>
      <w:r w:rsidRPr="00C80AF9">
        <w:rPr>
          <w:rFonts w:ascii="Calibri" w:hAnsi="Calibri" w:cs="Calibri"/>
          <w:sz w:val="24"/>
          <w:szCs w:val="24"/>
          <w:lang w:eastAsia="ja-JP"/>
        </w:rPr>
        <w:t xml:space="preserve">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, raggiungibile con i mezzi pubblici e situata entro una distanza massima di 30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0B7796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93AB0"/>
    <w:rsid w:val="003F366A"/>
    <w:rsid w:val="004124DF"/>
    <w:rsid w:val="00424492"/>
    <w:rsid w:val="0044212F"/>
    <w:rsid w:val="004610E3"/>
    <w:rsid w:val="004E7D9F"/>
    <w:rsid w:val="00555245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6D9D"/>
    <w:rsid w:val="00B901F6"/>
    <w:rsid w:val="00B904A3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2</cp:revision>
  <cp:lastPrinted>2024-02-20T13:17:00Z</cp:lastPrinted>
  <dcterms:created xsi:type="dcterms:W3CDTF">2024-02-28T08:24:00Z</dcterms:created>
  <dcterms:modified xsi:type="dcterms:W3CDTF">2024-02-28T08:24:00Z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